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016" w:rsidRDefault="00634016" w:rsidP="0063401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8204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IZJAVA O POVEZANIM OSOBAMA</w:t>
      </w:r>
    </w:p>
    <w:p w:rsidR="00492F59" w:rsidRPr="00B8204E" w:rsidRDefault="00492F59" w:rsidP="0063401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</w:p>
    <w:p w:rsidR="00634016" w:rsidRPr="00B8204E" w:rsidRDefault="00634016" w:rsidP="00634016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Ja,______________</w:t>
      </w:r>
      <w:r w:rsid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, OIB:______________________,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    </w:t>
      </w:r>
      <w:r w:rsid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</w:t>
      </w:r>
      <w:r w:rsidR="00A87918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(ime i prezime)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iz______________________________________________________________________, kao 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</w:t>
      </w:r>
      <w:r w:rsidR="00074A91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</w:t>
      </w: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   (puna adresa)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odgovorna osoba /vlasnik poslovnog subjekta______________________________________, </w:t>
      </w:r>
    </w:p>
    <w:p w:rsidR="00634016" w:rsidRPr="00B8204E" w:rsidRDefault="00634016" w:rsidP="00634016">
      <w:pPr>
        <w:spacing w:after="0" w:line="276" w:lineRule="auto"/>
        <w:ind w:left="4956" w:firstLine="708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(puni naziv)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OIB:_______________sa sjedištem u _____________</w:t>
      </w:r>
      <w:r w:rsid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                                                                                              </w:t>
      </w:r>
      <w:r w:rsidR="00074A91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</w:t>
      </w: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(puna adresa)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izjavljujem da poslovni subjekt (fizička i/ili pravna osoba):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4016" w:rsidRPr="00B8204E" w:rsidRDefault="00634016" w:rsidP="00B8204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nije povezan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 drugim poslovnim subjektima na način da se temeljem članka 2. stavka 2. Uredbe (EU) br. 1407/2013 tako povezana poduzeća smatraju 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jednim poduzetnikom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</w:p>
    <w:p w:rsidR="00634016" w:rsidRPr="00B8204E" w:rsidRDefault="00634016" w:rsidP="00B8204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je povezan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</w:t>
      </w:r>
      <w:r w:rsidR="008F084B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sljedećim poslovnim subjektima (navesti naziv, OIB te sjedište poslovnog subjekta) </w:t>
      </w:r>
      <w:r w:rsid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na 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način da se temeljem članka 2. stavka 2. Uredbe (EU) br. 1407/2013 tako povezana poduzeća smatraju 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jednim poduzetnikom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                         </w:t>
      </w:r>
      <w:r w:rsid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</w:t>
      </w: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(prema potrebi moguće je dodati još redova</w:t>
      </w:r>
      <w:r w:rsid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>)</w:t>
      </w:r>
    </w:p>
    <w:p w:rsidR="007E2387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</w:p>
    <w:p w:rsidR="007E2387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</w:p>
    <w:p w:rsidR="007E2387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14"/>
          <w:szCs w:val="14"/>
          <w:lang w:eastAsia="en-US"/>
        </w:rPr>
      </w:pPr>
    </w:p>
    <w:p w:rsidR="007E2387" w:rsidRPr="00B8204E" w:rsidRDefault="00634016" w:rsidP="007E2387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</w:t>
      </w:r>
      <w:r w:rsidR="00074A91">
        <w:rPr>
          <w:rFonts w:ascii="Times New Roman" w:eastAsia="Calibri" w:hAnsi="Times New Roman" w:cs="Times New Roman"/>
          <w:sz w:val="24"/>
          <w:szCs w:val="24"/>
          <w:lang w:eastAsia="en-US"/>
        </w:rPr>
        <w:t>____</w:t>
      </w:r>
      <w:r w:rsidR="007E2387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54093F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7E2387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r w:rsidR="00074A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  <w:r w:rsidR="007E2387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______________________________</w:t>
      </w:r>
    </w:p>
    <w:p w:rsidR="007E2387" w:rsidRPr="00B8204E" w:rsidRDefault="007E2387" w:rsidP="007E2387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  </w:t>
      </w:r>
      <w:r w:rsidR="00074A91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</w:t>
      </w: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(mjesto i datum)                                                              </w:t>
      </w:r>
      <w:r w:rsidR="00074A91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  </w:t>
      </w: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(potpis odgovorne osobe/vlasnika poslovnog subjekta)</w:t>
      </w:r>
    </w:p>
    <w:p w:rsidR="00634016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74A91" w:rsidRPr="00B8204E" w:rsidRDefault="00074A91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4016" w:rsidRPr="00B8204E" w:rsidRDefault="00634016" w:rsidP="00B8204E">
      <w:pPr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b/>
          <w:sz w:val="20"/>
          <w:szCs w:val="20"/>
        </w:rPr>
        <w:t>Pojašnjenje: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 xml:space="preserve">Uredbom (EU) br. 1407/2013 (uredba o potporama male vrijednosti) pod pojmom </w:t>
      </w:r>
      <w:r w:rsidR="00B8204E" w:rsidRPr="00B8204E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B8204E">
        <w:rPr>
          <w:rFonts w:ascii="Times New Roman" w:eastAsia="Times New Roman" w:hAnsi="Times New Roman" w:cs="Times New Roman"/>
          <w:sz w:val="20"/>
          <w:szCs w:val="20"/>
        </w:rPr>
        <w:t>jedan poduzetnik</w:t>
      </w:r>
      <w:r w:rsidR="00B8204E" w:rsidRPr="00B8204E">
        <w:rPr>
          <w:rFonts w:ascii="Times New Roman" w:eastAsia="Times New Roman" w:hAnsi="Times New Roman" w:cs="Times New Roman"/>
          <w:sz w:val="20"/>
          <w:szCs w:val="20"/>
        </w:rPr>
        <w:t>«</w:t>
      </w:r>
      <w:r w:rsidRPr="00B8204E">
        <w:rPr>
          <w:rFonts w:ascii="Times New Roman" w:eastAsia="Times New Roman" w:hAnsi="Times New Roman" w:cs="Times New Roman"/>
          <w:sz w:val="20"/>
          <w:szCs w:val="20"/>
        </w:rPr>
        <w:t xml:space="preserve"> obuhvaćena su sva poduzeća koja su u najmanje jednom od sljedećih međusobnih odnosa: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(a) jedno poduzeće ima većinu glasačkih prava dioničara ili članova u drugom poduzeću;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(b) jedno poduzeće ima pravo imenovati ili smijeniti većinu članova upravnog, upravljačkog ili nadzornog tijela drugog poduzeća;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(c) jedno poduzeće ima pravo ostvarivati vladajući utjecaj na drugo poduzeće prema ugovoru sklopljenom s tim poduzećem ili prema odredbi statuta ili društvenog ugovora tog poduzeća;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(d) jedno poduzeće koje je dio</w:t>
      </w:r>
      <w:r w:rsidR="00B8204E">
        <w:rPr>
          <w:rFonts w:ascii="Times New Roman" w:eastAsia="Times New Roman" w:hAnsi="Times New Roman" w:cs="Times New Roman"/>
          <w:sz w:val="20"/>
          <w:szCs w:val="20"/>
        </w:rPr>
        <w:t>ničar ili član u drugom poduzeću</w:t>
      </w:r>
      <w:r w:rsidRPr="00B8204E">
        <w:rPr>
          <w:rFonts w:ascii="Times New Roman" w:eastAsia="Times New Roman" w:hAnsi="Times New Roman" w:cs="Times New Roman"/>
          <w:sz w:val="20"/>
          <w:szCs w:val="20"/>
        </w:rPr>
        <w:t>, kontrolira samo, u skladu s dogovorom s drugim dioničarima ili članovima tog poduzeća, većinu glasačkih prava dioničara ili glasačkih prava članova u tom poduzeću.</w:t>
      </w:r>
    </w:p>
    <w:p w:rsidR="00D22B82" w:rsidRPr="00B8204E" w:rsidRDefault="00634016" w:rsidP="007E238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Poduzeća koja su u bilo kojem od odnosa navedenih u prvom podstavku točkama (a) do (d) preko jednog ili više drugih poduzeća isto se tako smatraju jednim poduzetnikom.</w:t>
      </w:r>
    </w:p>
    <w:sectPr w:rsidR="00D22B82" w:rsidRPr="00B8204E" w:rsidSect="0063401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42845"/>
    <w:multiLevelType w:val="hybridMultilevel"/>
    <w:tmpl w:val="357666A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D1F70"/>
    <w:multiLevelType w:val="hybridMultilevel"/>
    <w:tmpl w:val="47FE5B72"/>
    <w:lvl w:ilvl="0" w:tplc="BD8AD53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016"/>
    <w:rsid w:val="00074A91"/>
    <w:rsid w:val="001417A9"/>
    <w:rsid w:val="002B1908"/>
    <w:rsid w:val="00492F59"/>
    <w:rsid w:val="0054093F"/>
    <w:rsid w:val="00634016"/>
    <w:rsid w:val="007E2387"/>
    <w:rsid w:val="008A22B0"/>
    <w:rsid w:val="008A5F5B"/>
    <w:rsid w:val="008F084B"/>
    <w:rsid w:val="00976EB9"/>
    <w:rsid w:val="00A87918"/>
    <w:rsid w:val="00B8204E"/>
    <w:rsid w:val="00D2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16"/>
    <w:pPr>
      <w:spacing w:after="160" w:line="259" w:lineRule="auto"/>
    </w:pPr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2345">
    <w:name w:val="12345"/>
    <w:basedOn w:val="Normal"/>
    <w:link w:val="12345Char"/>
    <w:qFormat/>
    <w:rsid w:val="001417A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2345Char">
    <w:name w:val="12345 Char"/>
    <w:basedOn w:val="DefaultParagraphFont"/>
    <w:link w:val="12345"/>
    <w:rsid w:val="001417A9"/>
    <w:rPr>
      <w:rFonts w:ascii="Times New Roman" w:eastAsia="Calibri" w:hAnsi="Times New Roman" w:cs="Times New Roman"/>
      <w:sz w:val="24"/>
      <w:szCs w:val="24"/>
    </w:rPr>
  </w:style>
  <w:style w:type="paragraph" w:customStyle="1" w:styleId="Stavakx">
    <w:name w:val="Stavak (x)"/>
    <w:basedOn w:val="Normal"/>
    <w:link w:val="StavakxChar"/>
    <w:qFormat/>
    <w:rsid w:val="001417A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avakxChar">
    <w:name w:val="Stavak (x) Char"/>
    <w:basedOn w:val="DefaultParagraphFont"/>
    <w:link w:val="Stavakx"/>
    <w:rsid w:val="001417A9"/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417A9"/>
    <w:pPr>
      <w:spacing w:after="300" w:line="240" w:lineRule="auto"/>
      <w:contextualSpacing/>
      <w:jc w:val="center"/>
    </w:pPr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417A9"/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character" w:styleId="Strong">
    <w:name w:val="Strong"/>
    <w:basedOn w:val="DefaultParagraphFont"/>
    <w:uiPriority w:val="22"/>
    <w:qFormat/>
    <w:rsid w:val="001417A9"/>
    <w:rPr>
      <w:b/>
      <w:bCs/>
    </w:rPr>
  </w:style>
  <w:style w:type="paragraph" w:styleId="ListParagraph">
    <w:name w:val="List Paragraph"/>
    <w:basedOn w:val="Normal"/>
    <w:uiPriority w:val="34"/>
    <w:qFormat/>
    <w:rsid w:val="001417A9"/>
    <w:pPr>
      <w:ind w:left="720"/>
      <w:contextualSpacing/>
    </w:pPr>
  </w:style>
  <w:style w:type="paragraph" w:styleId="Quote">
    <w:name w:val="Quote"/>
    <w:aliases w:val="članak"/>
    <w:basedOn w:val="Normal"/>
    <w:next w:val="Normal"/>
    <w:link w:val="QuoteChar"/>
    <w:uiPriority w:val="29"/>
    <w:qFormat/>
    <w:rsid w:val="001417A9"/>
    <w:pPr>
      <w:jc w:val="center"/>
    </w:pPr>
    <w:rPr>
      <w:rFonts w:ascii="Times New Roman" w:hAnsi="Times New Roman"/>
      <w:b/>
      <w:iCs/>
      <w:sz w:val="24"/>
    </w:rPr>
  </w:style>
  <w:style w:type="character" w:customStyle="1" w:styleId="QuoteChar">
    <w:name w:val="Quote Char"/>
    <w:aliases w:val="članak Char"/>
    <w:basedOn w:val="DefaultParagraphFont"/>
    <w:link w:val="Quote"/>
    <w:uiPriority w:val="29"/>
    <w:rsid w:val="001417A9"/>
    <w:rPr>
      <w:rFonts w:ascii="Times New Roman" w:hAnsi="Times New Roman"/>
      <w:b/>
      <w:iCs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87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7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7918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918"/>
    <w:rPr>
      <w:rFonts w:eastAsiaTheme="minorEastAsia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918"/>
    <w:rPr>
      <w:rFonts w:ascii="Tahoma" w:eastAsiaTheme="minorEastAsia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16"/>
    <w:pPr>
      <w:spacing w:after="160" w:line="259" w:lineRule="auto"/>
    </w:pPr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2345">
    <w:name w:val="12345"/>
    <w:basedOn w:val="Normal"/>
    <w:link w:val="12345Char"/>
    <w:qFormat/>
    <w:rsid w:val="001417A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2345Char">
    <w:name w:val="12345 Char"/>
    <w:basedOn w:val="DefaultParagraphFont"/>
    <w:link w:val="12345"/>
    <w:rsid w:val="001417A9"/>
    <w:rPr>
      <w:rFonts w:ascii="Times New Roman" w:eastAsia="Calibri" w:hAnsi="Times New Roman" w:cs="Times New Roman"/>
      <w:sz w:val="24"/>
      <w:szCs w:val="24"/>
    </w:rPr>
  </w:style>
  <w:style w:type="paragraph" w:customStyle="1" w:styleId="Stavakx">
    <w:name w:val="Stavak (x)"/>
    <w:basedOn w:val="Normal"/>
    <w:link w:val="StavakxChar"/>
    <w:qFormat/>
    <w:rsid w:val="001417A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avakxChar">
    <w:name w:val="Stavak (x) Char"/>
    <w:basedOn w:val="DefaultParagraphFont"/>
    <w:link w:val="Stavakx"/>
    <w:rsid w:val="001417A9"/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417A9"/>
    <w:pPr>
      <w:spacing w:after="300" w:line="240" w:lineRule="auto"/>
      <w:contextualSpacing/>
      <w:jc w:val="center"/>
    </w:pPr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417A9"/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character" w:styleId="Strong">
    <w:name w:val="Strong"/>
    <w:basedOn w:val="DefaultParagraphFont"/>
    <w:uiPriority w:val="22"/>
    <w:qFormat/>
    <w:rsid w:val="001417A9"/>
    <w:rPr>
      <w:b/>
      <w:bCs/>
    </w:rPr>
  </w:style>
  <w:style w:type="paragraph" w:styleId="ListParagraph">
    <w:name w:val="List Paragraph"/>
    <w:basedOn w:val="Normal"/>
    <w:uiPriority w:val="34"/>
    <w:qFormat/>
    <w:rsid w:val="001417A9"/>
    <w:pPr>
      <w:ind w:left="720"/>
      <w:contextualSpacing/>
    </w:pPr>
  </w:style>
  <w:style w:type="paragraph" w:styleId="Quote">
    <w:name w:val="Quote"/>
    <w:aliases w:val="članak"/>
    <w:basedOn w:val="Normal"/>
    <w:next w:val="Normal"/>
    <w:link w:val="QuoteChar"/>
    <w:uiPriority w:val="29"/>
    <w:qFormat/>
    <w:rsid w:val="001417A9"/>
    <w:pPr>
      <w:jc w:val="center"/>
    </w:pPr>
    <w:rPr>
      <w:rFonts w:ascii="Times New Roman" w:hAnsi="Times New Roman"/>
      <w:b/>
      <w:iCs/>
      <w:sz w:val="24"/>
    </w:rPr>
  </w:style>
  <w:style w:type="character" w:customStyle="1" w:styleId="QuoteChar">
    <w:name w:val="Quote Char"/>
    <w:aliases w:val="članak Char"/>
    <w:basedOn w:val="DefaultParagraphFont"/>
    <w:link w:val="Quote"/>
    <w:uiPriority w:val="29"/>
    <w:rsid w:val="001417A9"/>
    <w:rPr>
      <w:rFonts w:ascii="Times New Roman" w:hAnsi="Times New Roman"/>
      <w:b/>
      <w:iCs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87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7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7918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918"/>
    <w:rPr>
      <w:rFonts w:eastAsiaTheme="minorEastAsia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918"/>
    <w:rPr>
      <w:rFonts w:ascii="Tahoma" w:eastAsiaTheme="minorEastAsia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6PXVCHXRUD45-1486911704-5838</_dlc_DocId>
    <_dlc_DocIdUrl xmlns="1096e588-875a-4e48-ba85-ea1554ece10c">
      <Url>http://sharepoint/snrl/_layouts/15/DocIdRedir.aspx?ID=6PXVCHXRUD45-1486911704-5838</Url>
      <Description>6PXVCHXRUD45-1486911704-5838</Description>
    </_dlc_DocIdUrl>
  </documentManagement>
</p:properties>
</file>

<file path=customXml/itemProps1.xml><?xml version="1.0" encoding="utf-8"?>
<ds:datastoreItem xmlns:ds="http://schemas.openxmlformats.org/officeDocument/2006/customXml" ds:itemID="{39B6A0BE-DD31-4B37-99B8-84FB532716E8}"/>
</file>

<file path=customXml/itemProps2.xml><?xml version="1.0" encoding="utf-8"?>
<ds:datastoreItem xmlns:ds="http://schemas.openxmlformats.org/officeDocument/2006/customXml" ds:itemID="{20C2B63C-DCE0-4310-A7A5-EEFF0AE60592}"/>
</file>

<file path=customXml/itemProps3.xml><?xml version="1.0" encoding="utf-8"?>
<ds:datastoreItem xmlns:ds="http://schemas.openxmlformats.org/officeDocument/2006/customXml" ds:itemID="{DF83048D-581A-426D-8DF7-0C6D3F5D4733}"/>
</file>

<file path=customXml/itemProps4.xml><?xml version="1.0" encoding="utf-8"?>
<ds:datastoreItem xmlns:ds="http://schemas.openxmlformats.org/officeDocument/2006/customXml" ds:itemID="{D20CAB97-3CD4-49A3-9CB5-1D7FCB2EE9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Boljat</dc:creator>
  <cp:lastModifiedBy>rasid.amin</cp:lastModifiedBy>
  <cp:revision>6</cp:revision>
  <dcterms:created xsi:type="dcterms:W3CDTF">2017-03-01T18:13:00Z</dcterms:created>
  <dcterms:modified xsi:type="dcterms:W3CDTF">2017-03-01T20:15:00Z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eba9bc04-c2d1-415c-966e-7d1e1d45c0af</vt:lpwstr>
  </property>
  <property fmtid="{D5CDD505-2E9C-101B-9397-08002B2CF9AE}" pid="3" name="ContentTypeId">
    <vt:lpwstr>0x01010098DC57188DD9A0469504DC7129112131</vt:lpwstr>
  </property>
</Properties>
</file>